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437" w:rsidRDefault="00312437" w:rsidP="00BE2B57">
      <w:pPr>
        <w:jc w:val="center"/>
        <w:rPr>
          <w:b/>
          <w:sz w:val="28"/>
          <w:szCs w:val="24"/>
        </w:rPr>
      </w:pPr>
      <w:r w:rsidRPr="002E0970">
        <w:rPr>
          <w:b/>
          <w:sz w:val="28"/>
          <w:szCs w:val="24"/>
        </w:rPr>
        <w:t>Z á p i</w:t>
      </w:r>
      <w:r w:rsidR="00DF5B47">
        <w:rPr>
          <w:b/>
          <w:sz w:val="28"/>
          <w:szCs w:val="24"/>
        </w:rPr>
        <w:t> </w:t>
      </w:r>
      <w:r w:rsidRPr="002E0970">
        <w:rPr>
          <w:b/>
          <w:sz w:val="28"/>
          <w:szCs w:val="24"/>
        </w:rPr>
        <w:t>s</w:t>
      </w:r>
      <w:r w:rsidR="00DF5B47">
        <w:rPr>
          <w:b/>
          <w:sz w:val="28"/>
          <w:szCs w:val="24"/>
        </w:rPr>
        <w:t> n i c a</w:t>
      </w:r>
    </w:p>
    <w:p w:rsidR="00DF5B47" w:rsidRPr="002E0970" w:rsidRDefault="00DF5B47" w:rsidP="00BE2B57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zo zrušenia osobitného ponukového konania</w:t>
      </w:r>
    </w:p>
    <w:p w:rsidR="0072490F" w:rsidRDefault="0072490F" w:rsidP="00BE2B57">
      <w:pPr>
        <w:jc w:val="center"/>
        <w:rPr>
          <w:b/>
          <w:sz w:val="24"/>
          <w:szCs w:val="24"/>
        </w:rPr>
      </w:pPr>
    </w:p>
    <w:p w:rsidR="00DF5B47" w:rsidRPr="00DF5B47" w:rsidRDefault="00DF5B47" w:rsidP="00DF5B47">
      <w:pPr>
        <w:ind w:firstLine="426"/>
        <w:jc w:val="both"/>
        <w:rPr>
          <w:sz w:val="24"/>
          <w:szCs w:val="24"/>
        </w:rPr>
      </w:pPr>
      <w:r w:rsidRPr="00DF5B47">
        <w:rPr>
          <w:bCs/>
          <w:iCs/>
          <w:sz w:val="24"/>
          <w:szCs w:val="24"/>
        </w:rPr>
        <w:t xml:space="preserve">Okresný úrad Nitra ako dočasný správca nehnuteľného majetku vo vlastníctve Slovenskej republiky zverejnil </w:t>
      </w:r>
      <w:r w:rsidRPr="00DF5B47">
        <w:rPr>
          <w:sz w:val="24"/>
          <w:szCs w:val="24"/>
        </w:rPr>
        <w:t xml:space="preserve">v súlade s ust. § 8a zákona  č. 278/1993  Z. z. o správe majetku štátu v znení neskorších predpisov (ďalej len „zákon“) </w:t>
      </w:r>
      <w:r w:rsidRPr="00DF5B47">
        <w:rPr>
          <w:bCs/>
          <w:iCs/>
          <w:sz w:val="24"/>
          <w:szCs w:val="24"/>
        </w:rPr>
        <w:t xml:space="preserve">osobitné ponukové konanie v registri ponúkaného majetku štátu </w:t>
      </w:r>
      <w:r w:rsidRPr="00DF5B47">
        <w:rPr>
          <w:sz w:val="24"/>
          <w:szCs w:val="24"/>
        </w:rPr>
        <w:t>(ďalej RPMŠ):</w:t>
      </w:r>
    </w:p>
    <w:p w:rsidR="00015E2D" w:rsidRPr="002E0970" w:rsidRDefault="00015E2D" w:rsidP="00BE2B57">
      <w:pPr>
        <w:jc w:val="both"/>
        <w:rPr>
          <w:b/>
          <w:sz w:val="24"/>
          <w:szCs w:val="24"/>
        </w:rPr>
      </w:pPr>
    </w:p>
    <w:p w:rsidR="00342C16" w:rsidRPr="00342C16" w:rsidRDefault="00342C16" w:rsidP="00342C16">
      <w:pPr>
        <w:pStyle w:val="Nadpis2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42C16">
        <w:rPr>
          <w:rFonts w:ascii="Times New Roman" w:hAnsi="Times New Roman" w:cs="Times New Roman"/>
          <w:b/>
          <w:i/>
          <w:color w:val="auto"/>
          <w:sz w:val="24"/>
          <w:szCs w:val="24"/>
        </w:rPr>
        <w:t>Názov ponuky: Spoluvlastnícky podiel k rodinném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u domu so s. č. 103 s pozemkami </w:t>
      </w:r>
      <w:r w:rsidRPr="00342C16">
        <w:rPr>
          <w:rFonts w:ascii="Times New Roman" w:hAnsi="Times New Roman" w:cs="Times New Roman"/>
          <w:b/>
          <w:i/>
          <w:color w:val="auto"/>
          <w:sz w:val="24"/>
          <w:szCs w:val="24"/>
        </w:rPr>
        <w:t>v k. ú. Veľká Maňa</w:t>
      </w:r>
    </w:p>
    <w:p w:rsidR="00342C16" w:rsidRPr="00342C16" w:rsidRDefault="00342C16" w:rsidP="00342C16">
      <w:pPr>
        <w:rPr>
          <w:sz w:val="24"/>
          <w:szCs w:val="24"/>
        </w:rPr>
      </w:pPr>
    </w:p>
    <w:p w:rsidR="00342C16" w:rsidRPr="00342C16" w:rsidRDefault="00342C16" w:rsidP="00342C16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342C16">
        <w:rPr>
          <w:sz w:val="24"/>
          <w:szCs w:val="24"/>
        </w:rPr>
        <w:t>Nehnuteľnosti v okrese Nové Zámky, obec Maňa, k. ú. Veľká Maňa, vedené na</w:t>
      </w:r>
      <w:r w:rsidRPr="00342C16">
        <w:rPr>
          <w:b/>
          <w:sz w:val="24"/>
          <w:szCs w:val="24"/>
        </w:rPr>
        <w:t xml:space="preserve"> LV č. 1098 </w:t>
      </w:r>
      <w:r w:rsidRPr="00342C16">
        <w:rPr>
          <w:sz w:val="24"/>
          <w:szCs w:val="24"/>
        </w:rPr>
        <w:t>ako</w:t>
      </w:r>
      <w:r w:rsidRPr="00342C16">
        <w:rPr>
          <w:b/>
          <w:sz w:val="24"/>
          <w:szCs w:val="24"/>
        </w:rPr>
        <w:t xml:space="preserve"> </w:t>
      </w:r>
      <w:r w:rsidRPr="00342C16">
        <w:rPr>
          <w:sz w:val="24"/>
          <w:szCs w:val="24"/>
        </w:rPr>
        <w:t>parcela registra C KN parc. č. 180/2 zastavaná plocha a nádvorie s výmerou 613 m</w:t>
      </w:r>
      <w:r w:rsidRPr="00342C16">
        <w:rPr>
          <w:sz w:val="24"/>
          <w:szCs w:val="24"/>
          <w:vertAlign w:val="superscript"/>
        </w:rPr>
        <w:t>2</w:t>
      </w:r>
      <w:r w:rsidRPr="00342C16">
        <w:rPr>
          <w:sz w:val="24"/>
          <w:szCs w:val="24"/>
        </w:rPr>
        <w:t xml:space="preserve"> v podiele 190/2160, parcela registra C KN parc. č. 181/1 záhrada s výmerou 72 m</w:t>
      </w:r>
      <w:r w:rsidRPr="00342C16">
        <w:rPr>
          <w:sz w:val="24"/>
          <w:szCs w:val="24"/>
          <w:vertAlign w:val="superscript"/>
        </w:rPr>
        <w:t>2</w:t>
      </w:r>
      <w:r w:rsidRPr="00342C16">
        <w:rPr>
          <w:sz w:val="24"/>
          <w:szCs w:val="24"/>
        </w:rPr>
        <w:t xml:space="preserve"> v podiele 190/2160, na </w:t>
      </w:r>
      <w:r w:rsidRPr="00342C16">
        <w:rPr>
          <w:b/>
          <w:sz w:val="24"/>
          <w:szCs w:val="24"/>
        </w:rPr>
        <w:t>LV č. 2403</w:t>
      </w:r>
      <w:r w:rsidRPr="00342C16">
        <w:rPr>
          <w:sz w:val="24"/>
          <w:szCs w:val="24"/>
        </w:rPr>
        <w:t xml:space="preserve"> ako</w:t>
      </w:r>
      <w:r w:rsidRPr="00342C16">
        <w:rPr>
          <w:b/>
          <w:sz w:val="24"/>
          <w:szCs w:val="24"/>
        </w:rPr>
        <w:t xml:space="preserve"> </w:t>
      </w:r>
      <w:r w:rsidRPr="00342C16">
        <w:rPr>
          <w:sz w:val="24"/>
          <w:szCs w:val="24"/>
        </w:rPr>
        <w:t>parcela registra C KN parc. č. 179/2 zastavaná plocha a nádvorie s výmerou 339 m</w:t>
      </w:r>
      <w:r w:rsidRPr="00342C16">
        <w:rPr>
          <w:sz w:val="24"/>
          <w:szCs w:val="24"/>
          <w:vertAlign w:val="superscript"/>
        </w:rPr>
        <w:t>2</w:t>
      </w:r>
      <w:r w:rsidRPr="00342C16">
        <w:rPr>
          <w:sz w:val="24"/>
          <w:szCs w:val="24"/>
        </w:rPr>
        <w:t xml:space="preserve"> v podiele 1916/2160 a na </w:t>
      </w:r>
      <w:r w:rsidRPr="00342C16">
        <w:rPr>
          <w:b/>
          <w:sz w:val="24"/>
          <w:szCs w:val="24"/>
        </w:rPr>
        <w:t>LV č. 2404</w:t>
      </w:r>
      <w:r w:rsidRPr="00342C16">
        <w:rPr>
          <w:sz w:val="24"/>
          <w:szCs w:val="24"/>
        </w:rPr>
        <w:t xml:space="preserve"> ako parcela registra C KN parc. č. 178 zastavaná plocha a nádvorie s výmerou 159 m</w:t>
      </w:r>
      <w:r w:rsidRPr="00342C16">
        <w:rPr>
          <w:sz w:val="24"/>
          <w:szCs w:val="24"/>
          <w:vertAlign w:val="superscript"/>
        </w:rPr>
        <w:t>2</w:t>
      </w:r>
      <w:r w:rsidRPr="00342C16">
        <w:rPr>
          <w:sz w:val="24"/>
          <w:szCs w:val="24"/>
        </w:rPr>
        <w:t xml:space="preserve"> v podiele 1726/2160 a stavba (rodinný dom) so súp. č. 103 na parcele č. 178 v podiele 1726/2160 .</w:t>
      </w:r>
    </w:p>
    <w:p w:rsidR="00342C16" w:rsidRPr="00342C16" w:rsidRDefault="00342C16" w:rsidP="00342C16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sz w:val="24"/>
          <w:szCs w:val="24"/>
        </w:rPr>
      </w:pPr>
      <w:r w:rsidRPr="00342C16">
        <w:rPr>
          <w:sz w:val="24"/>
          <w:szCs w:val="24"/>
        </w:rPr>
        <w:t xml:space="preserve">Primeraná cena nehnuteľností je </w:t>
      </w:r>
      <w:r w:rsidRPr="00342C16">
        <w:rPr>
          <w:b/>
          <w:sz w:val="24"/>
          <w:szCs w:val="24"/>
        </w:rPr>
        <w:t>5 500,00 €.</w:t>
      </w:r>
    </w:p>
    <w:p w:rsidR="00DF5B47" w:rsidRDefault="00DF5B47" w:rsidP="00C33749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342C16" w:rsidRPr="00B51282" w:rsidRDefault="004165C5" w:rsidP="00342C16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>Ponuka</w:t>
      </w:r>
      <w:r w:rsidRPr="008830CA">
        <w:rPr>
          <w:sz w:val="24"/>
          <w:szCs w:val="24"/>
        </w:rPr>
        <w:t xml:space="preserve"> bol</w:t>
      </w:r>
      <w:r>
        <w:rPr>
          <w:sz w:val="24"/>
          <w:szCs w:val="24"/>
        </w:rPr>
        <w:t>a</w:t>
      </w:r>
      <w:r w:rsidRPr="008830C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zverejnená</w:t>
      </w:r>
      <w:r w:rsidRPr="008830CA">
        <w:rPr>
          <w:sz w:val="24"/>
          <w:szCs w:val="24"/>
        </w:rPr>
        <w:t xml:space="preserve"> v RPMŠ na stránke </w:t>
      </w:r>
      <w:hyperlink r:id="rId8" w:history="1">
        <w:r w:rsidRPr="008830CA">
          <w:rPr>
            <w:rStyle w:val="Hypertextovprepojenie"/>
            <w:rFonts w:eastAsiaTheme="majorEastAsia"/>
            <w:color w:val="auto"/>
            <w:sz w:val="24"/>
            <w:szCs w:val="24"/>
            <w:u w:val="none"/>
          </w:rPr>
          <w:t>www.ropk.sk</w:t>
        </w:r>
      </w:hyperlink>
      <w:r w:rsidRPr="008830CA">
        <w:rPr>
          <w:sz w:val="24"/>
          <w:szCs w:val="24"/>
        </w:rPr>
        <w:t xml:space="preserve"> dňa </w:t>
      </w:r>
      <w:r w:rsidR="00342C16">
        <w:rPr>
          <w:sz w:val="24"/>
          <w:szCs w:val="24"/>
        </w:rPr>
        <w:t>7.4.</w:t>
      </w:r>
      <w:r w:rsidR="00342C16" w:rsidRPr="00B51282">
        <w:rPr>
          <w:sz w:val="24"/>
          <w:szCs w:val="24"/>
        </w:rPr>
        <w:t>2026.</w:t>
      </w:r>
    </w:p>
    <w:p w:rsidR="00342C16" w:rsidRPr="00B51282" w:rsidRDefault="00342C16" w:rsidP="00342C16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Začiatok lehoty na doručovanie ponúk bol určený dňom </w:t>
      </w:r>
      <w:r>
        <w:rPr>
          <w:sz w:val="24"/>
          <w:szCs w:val="24"/>
        </w:rPr>
        <w:t>8.4</w:t>
      </w:r>
      <w:r w:rsidRPr="00B51282">
        <w:rPr>
          <w:sz w:val="24"/>
          <w:szCs w:val="24"/>
        </w:rPr>
        <w:t>.2026.</w:t>
      </w:r>
    </w:p>
    <w:p w:rsidR="00342C16" w:rsidRPr="00B51282" w:rsidRDefault="00342C16" w:rsidP="00342C16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Koniec lehoty na doručovanie ponúk uplynul dňom </w:t>
      </w:r>
      <w:r>
        <w:rPr>
          <w:sz w:val="24"/>
          <w:szCs w:val="24"/>
        </w:rPr>
        <w:t>28.4</w:t>
      </w:r>
      <w:r w:rsidRPr="00B51282">
        <w:rPr>
          <w:sz w:val="24"/>
          <w:szCs w:val="24"/>
        </w:rPr>
        <w:t>.2026.</w:t>
      </w:r>
    </w:p>
    <w:p w:rsidR="00821481" w:rsidRDefault="00821481" w:rsidP="00342C16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821481" w:rsidRPr="008830CA" w:rsidRDefault="00821481" w:rsidP="004165C5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>Správca využil výhradu odstúpenia od ponuky, ktorú si stanovil v podmienkach a vyššie uvedené osobitné ponukové konanie z r u š i l .</w:t>
      </w:r>
    </w:p>
    <w:p w:rsidR="004165C5" w:rsidRDefault="004165C5" w:rsidP="004165C5">
      <w:pPr>
        <w:pStyle w:val="Odsekzoznamu"/>
        <w:tabs>
          <w:tab w:val="left" w:pos="284"/>
          <w:tab w:val="left" w:pos="7020"/>
          <w:tab w:val="left" w:pos="7380"/>
          <w:tab w:val="left" w:pos="7560"/>
        </w:tabs>
        <w:ind w:left="284" w:right="-108"/>
        <w:jc w:val="both"/>
        <w:rPr>
          <w:rFonts w:ascii="Times New Roman" w:hAnsi="Times New Roman"/>
          <w:b/>
          <w:bCs/>
          <w:i/>
          <w:sz w:val="28"/>
        </w:rPr>
      </w:pPr>
    </w:p>
    <w:p w:rsidR="00D00307" w:rsidRPr="0036717A" w:rsidRDefault="00D00307" w:rsidP="004165C5">
      <w:pPr>
        <w:pStyle w:val="Odsekzoznamu"/>
        <w:tabs>
          <w:tab w:val="left" w:pos="284"/>
          <w:tab w:val="left" w:pos="7020"/>
          <w:tab w:val="left" w:pos="7380"/>
          <w:tab w:val="left" w:pos="7560"/>
        </w:tabs>
        <w:ind w:left="284" w:right="-108"/>
        <w:jc w:val="both"/>
        <w:rPr>
          <w:rFonts w:ascii="Times New Roman" w:hAnsi="Times New Roman"/>
          <w:b/>
          <w:bCs/>
          <w:i/>
          <w:sz w:val="28"/>
        </w:rPr>
      </w:pPr>
    </w:p>
    <w:p w:rsidR="00312437" w:rsidRPr="008830CA" w:rsidRDefault="00312437" w:rsidP="00BE2B57">
      <w:pPr>
        <w:jc w:val="both"/>
        <w:rPr>
          <w:sz w:val="24"/>
          <w:szCs w:val="24"/>
        </w:rPr>
      </w:pPr>
      <w:r w:rsidRPr="008830CA">
        <w:rPr>
          <w:sz w:val="24"/>
          <w:szCs w:val="24"/>
        </w:rPr>
        <w:t>V Nitre dňa</w:t>
      </w:r>
      <w:r w:rsidR="00846E89">
        <w:rPr>
          <w:sz w:val="24"/>
          <w:szCs w:val="24"/>
        </w:rPr>
        <w:t xml:space="preserve"> </w:t>
      </w:r>
      <w:r w:rsidR="00342C16">
        <w:rPr>
          <w:sz w:val="24"/>
          <w:szCs w:val="24"/>
        </w:rPr>
        <w:t>7.5</w:t>
      </w:r>
      <w:bookmarkStart w:id="0" w:name="_GoBack"/>
      <w:bookmarkEnd w:id="0"/>
      <w:r w:rsidR="005672A4">
        <w:rPr>
          <w:sz w:val="24"/>
          <w:szCs w:val="24"/>
        </w:rPr>
        <w:t>.2026</w:t>
      </w:r>
    </w:p>
    <w:p w:rsidR="004B3E45" w:rsidRDefault="004B3E45" w:rsidP="00BE2B57">
      <w:pPr>
        <w:jc w:val="both"/>
        <w:rPr>
          <w:sz w:val="24"/>
          <w:szCs w:val="24"/>
        </w:rPr>
      </w:pPr>
    </w:p>
    <w:p w:rsidR="00170152" w:rsidRPr="008830CA" w:rsidRDefault="00170152" w:rsidP="00BE2B57">
      <w:pPr>
        <w:jc w:val="both"/>
        <w:rPr>
          <w:sz w:val="24"/>
          <w:szCs w:val="24"/>
        </w:rPr>
      </w:pPr>
    </w:p>
    <w:p w:rsidR="002D55ED" w:rsidRPr="008830CA" w:rsidRDefault="00863CE3" w:rsidP="00A23504">
      <w:pPr>
        <w:jc w:val="both"/>
        <w:rPr>
          <w:sz w:val="24"/>
          <w:szCs w:val="24"/>
        </w:rPr>
      </w:pPr>
      <w:r w:rsidRPr="008830CA">
        <w:rPr>
          <w:sz w:val="24"/>
          <w:szCs w:val="24"/>
        </w:rPr>
        <w:t>Z</w:t>
      </w:r>
      <w:r w:rsidR="00312437" w:rsidRPr="008830CA">
        <w:rPr>
          <w:sz w:val="24"/>
          <w:szCs w:val="24"/>
        </w:rPr>
        <w:t>apísal</w:t>
      </w:r>
      <w:r w:rsidR="00A941F7" w:rsidRPr="008830CA">
        <w:rPr>
          <w:sz w:val="24"/>
          <w:szCs w:val="24"/>
        </w:rPr>
        <w:t>a</w:t>
      </w:r>
      <w:r w:rsidR="00312437" w:rsidRPr="008830CA">
        <w:rPr>
          <w:sz w:val="24"/>
          <w:szCs w:val="24"/>
        </w:rPr>
        <w:t xml:space="preserve">: Ing. </w:t>
      </w:r>
      <w:r w:rsidR="00A941F7" w:rsidRPr="008830CA">
        <w:rPr>
          <w:sz w:val="24"/>
          <w:szCs w:val="24"/>
        </w:rPr>
        <w:t>Katarína Kovalčík</w:t>
      </w:r>
    </w:p>
    <w:sectPr w:rsidR="002D55ED" w:rsidRPr="008830CA" w:rsidSect="005F1F79">
      <w:foot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FDE" w:rsidRDefault="00823FDE" w:rsidP="009870D0">
      <w:r>
        <w:separator/>
      </w:r>
    </w:p>
  </w:endnote>
  <w:endnote w:type="continuationSeparator" w:id="0">
    <w:p w:rsidR="00823FDE" w:rsidRDefault="00823FDE" w:rsidP="0098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1096334"/>
      <w:docPartObj>
        <w:docPartGallery w:val="Page Numbers (Bottom of Page)"/>
        <w:docPartUnique/>
      </w:docPartObj>
    </w:sdtPr>
    <w:sdtEndPr/>
    <w:sdtContent>
      <w:p w:rsidR="002F53F1" w:rsidRDefault="002F53F1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53F1" w:rsidRDefault="002F53F1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DF5B47" w:rsidRPr="00DF5B47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2F53F1" w:rsidRDefault="002F53F1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F5B47" w:rsidRPr="00DF5B47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2F53F1" w:rsidRDefault="002F53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FDE" w:rsidRDefault="00823FDE" w:rsidP="009870D0">
      <w:r>
        <w:separator/>
      </w:r>
    </w:p>
  </w:footnote>
  <w:footnote w:type="continuationSeparator" w:id="0">
    <w:p w:rsidR="00823FDE" w:rsidRDefault="00823FDE" w:rsidP="00987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217"/>
    <w:multiLevelType w:val="hybridMultilevel"/>
    <w:tmpl w:val="8C9A9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A93"/>
    <w:multiLevelType w:val="hybridMultilevel"/>
    <w:tmpl w:val="C83AE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5735D"/>
    <w:multiLevelType w:val="hybridMultilevel"/>
    <w:tmpl w:val="42286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57C9A"/>
    <w:multiLevelType w:val="hybridMultilevel"/>
    <w:tmpl w:val="F9F27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33F9"/>
    <w:multiLevelType w:val="hybridMultilevel"/>
    <w:tmpl w:val="3DFC5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17432"/>
    <w:multiLevelType w:val="hybridMultilevel"/>
    <w:tmpl w:val="D4E636C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C3257"/>
    <w:multiLevelType w:val="hybridMultilevel"/>
    <w:tmpl w:val="E85A4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7446"/>
    <w:multiLevelType w:val="hybridMultilevel"/>
    <w:tmpl w:val="8B361A4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672D2"/>
    <w:multiLevelType w:val="hybridMultilevel"/>
    <w:tmpl w:val="7B76CC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B1A0C"/>
    <w:multiLevelType w:val="hybridMultilevel"/>
    <w:tmpl w:val="FB7E9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646BD"/>
    <w:multiLevelType w:val="hybridMultilevel"/>
    <w:tmpl w:val="2A60195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4350F"/>
    <w:multiLevelType w:val="hybridMultilevel"/>
    <w:tmpl w:val="6D7EEB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D2F93"/>
    <w:multiLevelType w:val="hybridMultilevel"/>
    <w:tmpl w:val="8A00AC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F3453"/>
    <w:multiLevelType w:val="hybridMultilevel"/>
    <w:tmpl w:val="0318ED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B451F"/>
    <w:multiLevelType w:val="hybridMultilevel"/>
    <w:tmpl w:val="16C866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0F2C"/>
    <w:multiLevelType w:val="hybridMultilevel"/>
    <w:tmpl w:val="D07803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0057E"/>
    <w:multiLevelType w:val="hybridMultilevel"/>
    <w:tmpl w:val="DEA4D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D4D1D"/>
    <w:multiLevelType w:val="hybridMultilevel"/>
    <w:tmpl w:val="0DFE3B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2"/>
  </w:num>
  <w:num w:numId="5">
    <w:abstractNumId w:val="16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10"/>
  </w:num>
  <w:num w:numId="11">
    <w:abstractNumId w:val="6"/>
  </w:num>
  <w:num w:numId="12">
    <w:abstractNumId w:val="1"/>
  </w:num>
  <w:num w:numId="13">
    <w:abstractNumId w:val="14"/>
  </w:num>
  <w:num w:numId="14">
    <w:abstractNumId w:val="8"/>
  </w:num>
  <w:num w:numId="15">
    <w:abstractNumId w:val="9"/>
  </w:num>
  <w:num w:numId="16">
    <w:abstractNumId w:val="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1D"/>
    <w:rsid w:val="0000648E"/>
    <w:rsid w:val="00015D46"/>
    <w:rsid w:val="00015E2D"/>
    <w:rsid w:val="0003115A"/>
    <w:rsid w:val="00031964"/>
    <w:rsid w:val="000352CF"/>
    <w:rsid w:val="00037839"/>
    <w:rsid w:val="000402CE"/>
    <w:rsid w:val="00044E83"/>
    <w:rsid w:val="0004514A"/>
    <w:rsid w:val="00052D63"/>
    <w:rsid w:val="000652B4"/>
    <w:rsid w:val="00073131"/>
    <w:rsid w:val="0007636A"/>
    <w:rsid w:val="00085E44"/>
    <w:rsid w:val="0009487D"/>
    <w:rsid w:val="000A5297"/>
    <w:rsid w:val="000A5B6E"/>
    <w:rsid w:val="000A7996"/>
    <w:rsid w:val="000B029B"/>
    <w:rsid w:val="000B2DBE"/>
    <w:rsid w:val="000B4831"/>
    <w:rsid w:val="000B5A3D"/>
    <w:rsid w:val="000D2521"/>
    <w:rsid w:val="000D3FCD"/>
    <w:rsid w:val="000F202B"/>
    <w:rsid w:val="000F6A9C"/>
    <w:rsid w:val="00105339"/>
    <w:rsid w:val="0011217A"/>
    <w:rsid w:val="0011787C"/>
    <w:rsid w:val="0012096F"/>
    <w:rsid w:val="00123EF1"/>
    <w:rsid w:val="0013212A"/>
    <w:rsid w:val="00134EF3"/>
    <w:rsid w:val="00150114"/>
    <w:rsid w:val="00152C66"/>
    <w:rsid w:val="00156559"/>
    <w:rsid w:val="00156BF9"/>
    <w:rsid w:val="001662A4"/>
    <w:rsid w:val="001662B4"/>
    <w:rsid w:val="00167F11"/>
    <w:rsid w:val="00170152"/>
    <w:rsid w:val="00171798"/>
    <w:rsid w:val="00173DC8"/>
    <w:rsid w:val="00174CA9"/>
    <w:rsid w:val="001779DB"/>
    <w:rsid w:val="00190AFA"/>
    <w:rsid w:val="001927C3"/>
    <w:rsid w:val="001A24F1"/>
    <w:rsid w:val="001C14F5"/>
    <w:rsid w:val="001C6327"/>
    <w:rsid w:val="001C713B"/>
    <w:rsid w:val="001D36CF"/>
    <w:rsid w:val="001D601A"/>
    <w:rsid w:val="001F7229"/>
    <w:rsid w:val="00202DD9"/>
    <w:rsid w:val="00217232"/>
    <w:rsid w:val="002174B4"/>
    <w:rsid w:val="0023057C"/>
    <w:rsid w:val="00252120"/>
    <w:rsid w:val="00256722"/>
    <w:rsid w:val="00257E2D"/>
    <w:rsid w:val="00262BDD"/>
    <w:rsid w:val="002755FD"/>
    <w:rsid w:val="00284F47"/>
    <w:rsid w:val="00295ED3"/>
    <w:rsid w:val="002A098A"/>
    <w:rsid w:val="002C37CC"/>
    <w:rsid w:val="002D12AC"/>
    <w:rsid w:val="002D510F"/>
    <w:rsid w:val="002D55ED"/>
    <w:rsid w:val="002D5711"/>
    <w:rsid w:val="002E0970"/>
    <w:rsid w:val="002F53F1"/>
    <w:rsid w:val="002F6D96"/>
    <w:rsid w:val="00300341"/>
    <w:rsid w:val="003073A2"/>
    <w:rsid w:val="00312437"/>
    <w:rsid w:val="00314A97"/>
    <w:rsid w:val="0032056F"/>
    <w:rsid w:val="003300D9"/>
    <w:rsid w:val="00335B14"/>
    <w:rsid w:val="00341967"/>
    <w:rsid w:val="00342C16"/>
    <w:rsid w:val="003618CE"/>
    <w:rsid w:val="0036717A"/>
    <w:rsid w:val="00370284"/>
    <w:rsid w:val="003714DA"/>
    <w:rsid w:val="00380F1B"/>
    <w:rsid w:val="00380FA7"/>
    <w:rsid w:val="00384A64"/>
    <w:rsid w:val="00387B60"/>
    <w:rsid w:val="003942E1"/>
    <w:rsid w:val="003965E6"/>
    <w:rsid w:val="003973AE"/>
    <w:rsid w:val="003A260A"/>
    <w:rsid w:val="003A506D"/>
    <w:rsid w:val="003D5039"/>
    <w:rsid w:val="003E072C"/>
    <w:rsid w:val="003E0AB0"/>
    <w:rsid w:val="003E2A69"/>
    <w:rsid w:val="003E5B47"/>
    <w:rsid w:val="003E64B3"/>
    <w:rsid w:val="003E7374"/>
    <w:rsid w:val="003E7DD3"/>
    <w:rsid w:val="003F0976"/>
    <w:rsid w:val="003F1A91"/>
    <w:rsid w:val="003F4AD3"/>
    <w:rsid w:val="003F568C"/>
    <w:rsid w:val="003F7AC7"/>
    <w:rsid w:val="004053C3"/>
    <w:rsid w:val="004125C4"/>
    <w:rsid w:val="0041492A"/>
    <w:rsid w:val="004165C5"/>
    <w:rsid w:val="00416F96"/>
    <w:rsid w:val="00417DBC"/>
    <w:rsid w:val="004226F2"/>
    <w:rsid w:val="00432764"/>
    <w:rsid w:val="0044447A"/>
    <w:rsid w:val="00446EC3"/>
    <w:rsid w:val="004531C3"/>
    <w:rsid w:val="004541E0"/>
    <w:rsid w:val="00460BB2"/>
    <w:rsid w:val="00470B73"/>
    <w:rsid w:val="00476FDA"/>
    <w:rsid w:val="004813A0"/>
    <w:rsid w:val="00487F00"/>
    <w:rsid w:val="004906A0"/>
    <w:rsid w:val="004A18B7"/>
    <w:rsid w:val="004B1170"/>
    <w:rsid w:val="004B1E58"/>
    <w:rsid w:val="004B3E45"/>
    <w:rsid w:val="004B41AC"/>
    <w:rsid w:val="004B6B41"/>
    <w:rsid w:val="004D1789"/>
    <w:rsid w:val="004D2160"/>
    <w:rsid w:val="004D6BA6"/>
    <w:rsid w:val="004E14CB"/>
    <w:rsid w:val="004E468F"/>
    <w:rsid w:val="004F75DF"/>
    <w:rsid w:val="0050098A"/>
    <w:rsid w:val="0050180A"/>
    <w:rsid w:val="0052493B"/>
    <w:rsid w:val="00524CA3"/>
    <w:rsid w:val="0052567E"/>
    <w:rsid w:val="00525953"/>
    <w:rsid w:val="00533327"/>
    <w:rsid w:val="005445EB"/>
    <w:rsid w:val="00552315"/>
    <w:rsid w:val="00552BD6"/>
    <w:rsid w:val="00561D97"/>
    <w:rsid w:val="005644E0"/>
    <w:rsid w:val="0056613A"/>
    <w:rsid w:val="00566E6B"/>
    <w:rsid w:val="005672A4"/>
    <w:rsid w:val="00567448"/>
    <w:rsid w:val="00567F09"/>
    <w:rsid w:val="00580462"/>
    <w:rsid w:val="00581087"/>
    <w:rsid w:val="00581442"/>
    <w:rsid w:val="00593056"/>
    <w:rsid w:val="0059497C"/>
    <w:rsid w:val="005958C3"/>
    <w:rsid w:val="00596ACD"/>
    <w:rsid w:val="005A0482"/>
    <w:rsid w:val="005A100A"/>
    <w:rsid w:val="005C2344"/>
    <w:rsid w:val="005C4FA6"/>
    <w:rsid w:val="005C7793"/>
    <w:rsid w:val="005E0FB8"/>
    <w:rsid w:val="005E5800"/>
    <w:rsid w:val="005F1F79"/>
    <w:rsid w:val="005F2DDC"/>
    <w:rsid w:val="00602D8A"/>
    <w:rsid w:val="00610873"/>
    <w:rsid w:val="006108E4"/>
    <w:rsid w:val="00614C14"/>
    <w:rsid w:val="006214A6"/>
    <w:rsid w:val="00627CEB"/>
    <w:rsid w:val="00634EE4"/>
    <w:rsid w:val="00635027"/>
    <w:rsid w:val="00636F77"/>
    <w:rsid w:val="00636FC1"/>
    <w:rsid w:val="006442E2"/>
    <w:rsid w:val="00645444"/>
    <w:rsid w:val="006479E3"/>
    <w:rsid w:val="00650189"/>
    <w:rsid w:val="00653D84"/>
    <w:rsid w:val="00655056"/>
    <w:rsid w:val="00662C44"/>
    <w:rsid w:val="006753F6"/>
    <w:rsid w:val="006759ED"/>
    <w:rsid w:val="00681F2D"/>
    <w:rsid w:val="00686BB9"/>
    <w:rsid w:val="00695AE5"/>
    <w:rsid w:val="006B0B52"/>
    <w:rsid w:val="006B3FA5"/>
    <w:rsid w:val="006C64EB"/>
    <w:rsid w:val="006D2F66"/>
    <w:rsid w:val="006E010B"/>
    <w:rsid w:val="006E7A12"/>
    <w:rsid w:val="006F658C"/>
    <w:rsid w:val="0071098D"/>
    <w:rsid w:val="0072490F"/>
    <w:rsid w:val="007344AF"/>
    <w:rsid w:val="00737973"/>
    <w:rsid w:val="00737DAC"/>
    <w:rsid w:val="00742B02"/>
    <w:rsid w:val="00742B3B"/>
    <w:rsid w:val="007433C9"/>
    <w:rsid w:val="00743BC1"/>
    <w:rsid w:val="00744712"/>
    <w:rsid w:val="00747A1E"/>
    <w:rsid w:val="00754139"/>
    <w:rsid w:val="0075474F"/>
    <w:rsid w:val="007656DD"/>
    <w:rsid w:val="00765B66"/>
    <w:rsid w:val="00766075"/>
    <w:rsid w:val="0076725C"/>
    <w:rsid w:val="00782178"/>
    <w:rsid w:val="00786BF1"/>
    <w:rsid w:val="00787B2E"/>
    <w:rsid w:val="00791200"/>
    <w:rsid w:val="0079371E"/>
    <w:rsid w:val="00796F23"/>
    <w:rsid w:val="0079760B"/>
    <w:rsid w:val="007A5C1D"/>
    <w:rsid w:val="007A74B7"/>
    <w:rsid w:val="007B57B1"/>
    <w:rsid w:val="007B61A5"/>
    <w:rsid w:val="007B692B"/>
    <w:rsid w:val="007C36DF"/>
    <w:rsid w:val="007E4A66"/>
    <w:rsid w:val="007E6460"/>
    <w:rsid w:val="007F17A4"/>
    <w:rsid w:val="007F299B"/>
    <w:rsid w:val="007F303C"/>
    <w:rsid w:val="007F40BA"/>
    <w:rsid w:val="00801814"/>
    <w:rsid w:val="00810F96"/>
    <w:rsid w:val="00812BD0"/>
    <w:rsid w:val="00816096"/>
    <w:rsid w:val="008213C1"/>
    <w:rsid w:val="00821481"/>
    <w:rsid w:val="00823FDE"/>
    <w:rsid w:val="0083609D"/>
    <w:rsid w:val="00837695"/>
    <w:rsid w:val="00846E89"/>
    <w:rsid w:val="0084774F"/>
    <w:rsid w:val="00852402"/>
    <w:rsid w:val="00857622"/>
    <w:rsid w:val="00863CE3"/>
    <w:rsid w:val="00875218"/>
    <w:rsid w:val="00880692"/>
    <w:rsid w:val="008830A6"/>
    <w:rsid w:val="008830CA"/>
    <w:rsid w:val="0088792A"/>
    <w:rsid w:val="008929C3"/>
    <w:rsid w:val="00892FA4"/>
    <w:rsid w:val="00895E85"/>
    <w:rsid w:val="008A1AED"/>
    <w:rsid w:val="008A38E0"/>
    <w:rsid w:val="008A44A3"/>
    <w:rsid w:val="008A53DB"/>
    <w:rsid w:val="008A6B4D"/>
    <w:rsid w:val="008C10F2"/>
    <w:rsid w:val="008C5BDC"/>
    <w:rsid w:val="008D4F7B"/>
    <w:rsid w:val="008F65A7"/>
    <w:rsid w:val="0090230A"/>
    <w:rsid w:val="009119A2"/>
    <w:rsid w:val="00916207"/>
    <w:rsid w:val="00925A41"/>
    <w:rsid w:val="00927A6C"/>
    <w:rsid w:val="0093067A"/>
    <w:rsid w:val="00934069"/>
    <w:rsid w:val="00942C90"/>
    <w:rsid w:val="00945642"/>
    <w:rsid w:val="00945E5E"/>
    <w:rsid w:val="00947F39"/>
    <w:rsid w:val="00954EE7"/>
    <w:rsid w:val="00956735"/>
    <w:rsid w:val="009572E3"/>
    <w:rsid w:val="009709C0"/>
    <w:rsid w:val="0097781D"/>
    <w:rsid w:val="00980B7F"/>
    <w:rsid w:val="009870D0"/>
    <w:rsid w:val="009933FC"/>
    <w:rsid w:val="009940B2"/>
    <w:rsid w:val="00996FA4"/>
    <w:rsid w:val="009A5CE6"/>
    <w:rsid w:val="009B2AC8"/>
    <w:rsid w:val="009B641E"/>
    <w:rsid w:val="009C44DC"/>
    <w:rsid w:val="009D04FB"/>
    <w:rsid w:val="009D09A3"/>
    <w:rsid w:val="009D23F5"/>
    <w:rsid w:val="009E634A"/>
    <w:rsid w:val="009F03E0"/>
    <w:rsid w:val="00A105C3"/>
    <w:rsid w:val="00A13602"/>
    <w:rsid w:val="00A207F8"/>
    <w:rsid w:val="00A23504"/>
    <w:rsid w:val="00A25CF2"/>
    <w:rsid w:val="00A26EBA"/>
    <w:rsid w:val="00A33953"/>
    <w:rsid w:val="00A34DA0"/>
    <w:rsid w:val="00A42CA3"/>
    <w:rsid w:val="00A42D78"/>
    <w:rsid w:val="00A437B7"/>
    <w:rsid w:val="00A55E39"/>
    <w:rsid w:val="00A6223D"/>
    <w:rsid w:val="00A742C7"/>
    <w:rsid w:val="00A81D16"/>
    <w:rsid w:val="00A83BD4"/>
    <w:rsid w:val="00A84C75"/>
    <w:rsid w:val="00A91407"/>
    <w:rsid w:val="00A941F7"/>
    <w:rsid w:val="00AA3EDA"/>
    <w:rsid w:val="00AA5976"/>
    <w:rsid w:val="00AA67C3"/>
    <w:rsid w:val="00AB1A50"/>
    <w:rsid w:val="00AC33F4"/>
    <w:rsid w:val="00AC4911"/>
    <w:rsid w:val="00AD1889"/>
    <w:rsid w:val="00AD202F"/>
    <w:rsid w:val="00AE0822"/>
    <w:rsid w:val="00AE7B07"/>
    <w:rsid w:val="00AF2610"/>
    <w:rsid w:val="00AF35AF"/>
    <w:rsid w:val="00B01767"/>
    <w:rsid w:val="00B04BC0"/>
    <w:rsid w:val="00B10B2E"/>
    <w:rsid w:val="00B11DB9"/>
    <w:rsid w:val="00B2155C"/>
    <w:rsid w:val="00B2518A"/>
    <w:rsid w:val="00B27318"/>
    <w:rsid w:val="00B325A9"/>
    <w:rsid w:val="00B3601A"/>
    <w:rsid w:val="00B40B08"/>
    <w:rsid w:val="00B43856"/>
    <w:rsid w:val="00B5207E"/>
    <w:rsid w:val="00B62AFC"/>
    <w:rsid w:val="00B63B29"/>
    <w:rsid w:val="00B63F95"/>
    <w:rsid w:val="00B65635"/>
    <w:rsid w:val="00B673D8"/>
    <w:rsid w:val="00B7019F"/>
    <w:rsid w:val="00B8085F"/>
    <w:rsid w:val="00B85A20"/>
    <w:rsid w:val="00BA7847"/>
    <w:rsid w:val="00BB3A36"/>
    <w:rsid w:val="00BB4C1B"/>
    <w:rsid w:val="00BB705C"/>
    <w:rsid w:val="00BC4E88"/>
    <w:rsid w:val="00BC77C4"/>
    <w:rsid w:val="00BD3845"/>
    <w:rsid w:val="00BE2B57"/>
    <w:rsid w:val="00BE4F3C"/>
    <w:rsid w:val="00BE75F0"/>
    <w:rsid w:val="00C0762D"/>
    <w:rsid w:val="00C07C5D"/>
    <w:rsid w:val="00C07ECC"/>
    <w:rsid w:val="00C1733C"/>
    <w:rsid w:val="00C17773"/>
    <w:rsid w:val="00C2088A"/>
    <w:rsid w:val="00C22804"/>
    <w:rsid w:val="00C27BCA"/>
    <w:rsid w:val="00C3249C"/>
    <w:rsid w:val="00C33749"/>
    <w:rsid w:val="00C36821"/>
    <w:rsid w:val="00C44EEE"/>
    <w:rsid w:val="00C45C89"/>
    <w:rsid w:val="00C51242"/>
    <w:rsid w:val="00C577D3"/>
    <w:rsid w:val="00C60079"/>
    <w:rsid w:val="00C6176F"/>
    <w:rsid w:val="00C63D76"/>
    <w:rsid w:val="00C657B9"/>
    <w:rsid w:val="00C7349B"/>
    <w:rsid w:val="00C7391A"/>
    <w:rsid w:val="00C749C8"/>
    <w:rsid w:val="00C86AE9"/>
    <w:rsid w:val="00C876C7"/>
    <w:rsid w:val="00CA0BCF"/>
    <w:rsid w:val="00CA6B75"/>
    <w:rsid w:val="00CB5ED0"/>
    <w:rsid w:val="00CC5171"/>
    <w:rsid w:val="00CC567E"/>
    <w:rsid w:val="00CC71B0"/>
    <w:rsid w:val="00CD0BDB"/>
    <w:rsid w:val="00CD23EE"/>
    <w:rsid w:val="00CD57D3"/>
    <w:rsid w:val="00CD7C69"/>
    <w:rsid w:val="00CF4721"/>
    <w:rsid w:val="00CF6872"/>
    <w:rsid w:val="00CF6A60"/>
    <w:rsid w:val="00D00307"/>
    <w:rsid w:val="00D014AA"/>
    <w:rsid w:val="00D067A4"/>
    <w:rsid w:val="00D15167"/>
    <w:rsid w:val="00D15999"/>
    <w:rsid w:val="00D2762A"/>
    <w:rsid w:val="00D279DC"/>
    <w:rsid w:val="00D422CB"/>
    <w:rsid w:val="00D4239A"/>
    <w:rsid w:val="00D514E1"/>
    <w:rsid w:val="00D53BF7"/>
    <w:rsid w:val="00D62D03"/>
    <w:rsid w:val="00D72216"/>
    <w:rsid w:val="00D7506A"/>
    <w:rsid w:val="00D75FA2"/>
    <w:rsid w:val="00D77CD0"/>
    <w:rsid w:val="00D80E27"/>
    <w:rsid w:val="00D90DDC"/>
    <w:rsid w:val="00DA18E2"/>
    <w:rsid w:val="00DA72EF"/>
    <w:rsid w:val="00DB135B"/>
    <w:rsid w:val="00DB4B11"/>
    <w:rsid w:val="00DB5CDE"/>
    <w:rsid w:val="00DB77AD"/>
    <w:rsid w:val="00DC2CC2"/>
    <w:rsid w:val="00DD5FDC"/>
    <w:rsid w:val="00DD61D0"/>
    <w:rsid w:val="00DE1A4B"/>
    <w:rsid w:val="00DE34C7"/>
    <w:rsid w:val="00DF43C2"/>
    <w:rsid w:val="00DF4445"/>
    <w:rsid w:val="00DF5B47"/>
    <w:rsid w:val="00E0159A"/>
    <w:rsid w:val="00E0168A"/>
    <w:rsid w:val="00E03F7F"/>
    <w:rsid w:val="00E04B96"/>
    <w:rsid w:val="00E13F45"/>
    <w:rsid w:val="00E20B5F"/>
    <w:rsid w:val="00E3372D"/>
    <w:rsid w:val="00E3512E"/>
    <w:rsid w:val="00E37395"/>
    <w:rsid w:val="00E45A6D"/>
    <w:rsid w:val="00E50945"/>
    <w:rsid w:val="00E55CFF"/>
    <w:rsid w:val="00E606DB"/>
    <w:rsid w:val="00E63F8C"/>
    <w:rsid w:val="00E67D2A"/>
    <w:rsid w:val="00E71AD6"/>
    <w:rsid w:val="00E81569"/>
    <w:rsid w:val="00E86B1D"/>
    <w:rsid w:val="00E97BFC"/>
    <w:rsid w:val="00EB112C"/>
    <w:rsid w:val="00EB6B2C"/>
    <w:rsid w:val="00EC0288"/>
    <w:rsid w:val="00EC2A78"/>
    <w:rsid w:val="00ED101C"/>
    <w:rsid w:val="00ED15D8"/>
    <w:rsid w:val="00ED5185"/>
    <w:rsid w:val="00ED55F2"/>
    <w:rsid w:val="00EE475A"/>
    <w:rsid w:val="00EE7576"/>
    <w:rsid w:val="00F00A91"/>
    <w:rsid w:val="00F046BA"/>
    <w:rsid w:val="00F04B08"/>
    <w:rsid w:val="00F07EE5"/>
    <w:rsid w:val="00F16246"/>
    <w:rsid w:val="00F21118"/>
    <w:rsid w:val="00F24A92"/>
    <w:rsid w:val="00F31CD2"/>
    <w:rsid w:val="00F36F98"/>
    <w:rsid w:val="00F3703E"/>
    <w:rsid w:val="00F400AA"/>
    <w:rsid w:val="00F40401"/>
    <w:rsid w:val="00F43C8A"/>
    <w:rsid w:val="00F44D7A"/>
    <w:rsid w:val="00F45487"/>
    <w:rsid w:val="00F60B2A"/>
    <w:rsid w:val="00F60D09"/>
    <w:rsid w:val="00F63C1A"/>
    <w:rsid w:val="00F8180B"/>
    <w:rsid w:val="00F819C6"/>
    <w:rsid w:val="00F82415"/>
    <w:rsid w:val="00F83902"/>
    <w:rsid w:val="00F90D25"/>
    <w:rsid w:val="00F92AFD"/>
    <w:rsid w:val="00F9747C"/>
    <w:rsid w:val="00FA16B7"/>
    <w:rsid w:val="00FA2D86"/>
    <w:rsid w:val="00FA5A1C"/>
    <w:rsid w:val="00FD03E5"/>
    <w:rsid w:val="00FE1173"/>
    <w:rsid w:val="00FE443E"/>
    <w:rsid w:val="00FE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EB26D"/>
  <w15:chartTrackingRefBased/>
  <w15:docId w15:val="{87472415-C769-4BAD-9ACB-606AEE7C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6A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B656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F5B4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2437"/>
    <w:pPr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25C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nhideWhenUsed/>
    <w:rsid w:val="0056613A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870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70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870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70D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6563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0D3FC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table" w:styleId="Mriekatabuky">
    <w:name w:val="Table Grid"/>
    <w:basedOn w:val="Normlnatabuka"/>
    <w:uiPriority w:val="39"/>
    <w:rsid w:val="000D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596A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F5B47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k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70FDE-CCD7-4A4C-A8A1-1933FD2A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Valová</dc:creator>
  <cp:keywords/>
  <dc:description/>
  <cp:lastModifiedBy>Katarína Kovalčík</cp:lastModifiedBy>
  <cp:revision>3</cp:revision>
  <cp:lastPrinted>2023-11-06T08:15:00Z</cp:lastPrinted>
  <dcterms:created xsi:type="dcterms:W3CDTF">2026-05-11T05:53:00Z</dcterms:created>
  <dcterms:modified xsi:type="dcterms:W3CDTF">2026-05-11T05:58:00Z</dcterms:modified>
</cp:coreProperties>
</file>